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BA052" w14:textId="77777777" w:rsidR="006076AC" w:rsidRDefault="00000000">
      <w:pPr>
        <w:spacing w:before="60" w:after="60"/>
        <w:jc w:val="center"/>
      </w:pPr>
      <w:r>
        <w:rPr>
          <w:b/>
          <w:bCs/>
        </w:rPr>
        <w:t>HANNINGTON PARISH COUNCIL</w:t>
      </w:r>
    </w:p>
    <w:p w14:paraId="78A210E6" w14:textId="77777777" w:rsidR="006076AC" w:rsidRDefault="00000000">
      <w:pPr>
        <w:spacing w:before="60" w:after="60"/>
        <w:jc w:val="center"/>
      </w:pPr>
      <w:r>
        <w:rPr>
          <w:b/>
          <w:bCs/>
        </w:rPr>
        <w:t>Data Breach Management Policy</w:t>
      </w:r>
    </w:p>
    <w:p w14:paraId="7C6F40B6" w14:textId="29AFB1D7" w:rsidR="006076AC" w:rsidRDefault="00AF1248">
      <w:pPr>
        <w:spacing w:before="60" w:after="60"/>
        <w:jc w:val="center"/>
      </w:pPr>
      <w:r>
        <w:rPr>
          <w:i/>
          <w:iCs/>
        </w:rPr>
        <w:t>For review</w:t>
      </w:r>
      <w:r w:rsidR="00000000">
        <w:rPr>
          <w:i/>
          <w:iCs/>
        </w:rPr>
        <w:t xml:space="preserve">: 6th May </w:t>
      </w:r>
      <w:proofErr w:type="gramStart"/>
      <w:r w:rsidR="00000000">
        <w:rPr>
          <w:i/>
          <w:iCs/>
        </w:rPr>
        <w:t>2026  |</w:t>
      </w:r>
      <w:proofErr w:type="gramEnd"/>
      <w:r w:rsidR="00000000">
        <w:rPr>
          <w:i/>
          <w:iCs/>
        </w:rPr>
        <w:t xml:space="preserve">  Next review: May 2027</w:t>
      </w:r>
    </w:p>
    <w:p w14:paraId="53127B61" w14:textId="77777777" w:rsidR="006076AC" w:rsidRDefault="00000000">
      <w:pPr>
        <w:spacing w:before="60" w:after="200"/>
        <w:jc w:val="center"/>
      </w:pPr>
      <w:r>
        <w:rPr>
          <w:i/>
          <w:iCs/>
        </w:rPr>
        <w:t>Supersedes: Data Breach Management Policy dated 19th February 2019</w:t>
      </w:r>
    </w:p>
    <w:p w14:paraId="07141C6C" w14:textId="77777777" w:rsidR="006076AC" w:rsidRDefault="006076AC">
      <w:pPr>
        <w:spacing w:before="120"/>
      </w:pPr>
    </w:p>
    <w:p w14:paraId="29930918" w14:textId="77777777" w:rsidR="006076AC" w:rsidRDefault="00000000">
      <w:pPr>
        <w:pStyle w:val="Heading1"/>
      </w:pPr>
      <w:r>
        <w:t>1. Purpose</w:t>
      </w:r>
    </w:p>
    <w:p w14:paraId="08D0977E" w14:textId="77777777" w:rsidR="006076AC" w:rsidRDefault="00000000">
      <w:pPr>
        <w:spacing w:before="60" w:after="80"/>
      </w:pPr>
      <w:r>
        <w:t>This policy sets out how Hannington Parish Council (HPC) will respond to any actual or suspected personal data breach, in accordance with its obligations under the Data Protection Act 2018 and UK General Data Protection Regulation (UK GDPR).</w:t>
      </w:r>
    </w:p>
    <w:p w14:paraId="455071F9" w14:textId="77777777" w:rsidR="006076AC" w:rsidRDefault="00000000">
      <w:pPr>
        <w:spacing w:before="60" w:after="80"/>
      </w:pPr>
      <w:r>
        <w:t>A personal data breach is a breach of security leading to the accidental or unlawful destruction, loss, alteration, unauthorised disclosure of, or access to, personal data transmitted, stored or otherwise processed by the council.</w:t>
      </w:r>
    </w:p>
    <w:p w14:paraId="3A3135F3" w14:textId="77777777" w:rsidR="006076AC" w:rsidRDefault="00000000">
      <w:pPr>
        <w:spacing w:before="60" w:after="80"/>
      </w:pPr>
      <w:r>
        <w:t>This policy should be read alongside the council's Privacy Notice, IT and BYOD Policy, and Data Retention Policy.</w:t>
      </w:r>
    </w:p>
    <w:p w14:paraId="0CEF729D" w14:textId="77777777" w:rsidR="006076AC" w:rsidRDefault="006076AC">
      <w:pPr>
        <w:spacing w:before="80"/>
      </w:pPr>
    </w:p>
    <w:p w14:paraId="590CA183" w14:textId="77777777" w:rsidR="006076AC" w:rsidRDefault="00000000">
      <w:pPr>
        <w:pStyle w:val="Heading1"/>
      </w:pPr>
      <w:r>
        <w:t>2. Scope</w:t>
      </w:r>
    </w:p>
    <w:p w14:paraId="549D0C6F" w14:textId="77777777" w:rsidR="006076AC" w:rsidRDefault="00000000">
      <w:pPr>
        <w:spacing w:before="60" w:after="80"/>
      </w:pPr>
      <w:r>
        <w:t>This policy applies to all councillors, the Clerk, and any contractors or volunteers acting on behalf of the council who process personal data in connection with council business.</w:t>
      </w:r>
    </w:p>
    <w:p w14:paraId="27F2E31B" w14:textId="77777777" w:rsidR="006076AC" w:rsidRDefault="006076AC">
      <w:pPr>
        <w:spacing w:before="80"/>
      </w:pPr>
    </w:p>
    <w:p w14:paraId="2BFF420D" w14:textId="77777777" w:rsidR="006076AC" w:rsidRDefault="00000000">
      <w:pPr>
        <w:pStyle w:val="Heading1"/>
      </w:pPr>
      <w:r>
        <w:t>3. Preventing data breaches</w:t>
      </w:r>
    </w:p>
    <w:p w14:paraId="7A95ABE2" w14:textId="77777777" w:rsidR="006076AC" w:rsidRDefault="00000000">
      <w:pPr>
        <w:spacing w:before="60" w:after="80"/>
      </w:pPr>
      <w:r>
        <w:t>The council will take reasonable steps to minimise the risk of a personal data breach occurring. These steps include:</w:t>
      </w:r>
    </w:p>
    <w:p w14:paraId="5AF00206" w14:textId="77777777" w:rsidR="006076AC" w:rsidRDefault="00000000">
      <w:pPr>
        <w:pStyle w:val="ListParagraph"/>
        <w:numPr>
          <w:ilvl w:val="0"/>
          <w:numId w:val="2"/>
        </w:numPr>
        <w:spacing w:before="60" w:after="60"/>
      </w:pPr>
      <w:r>
        <w:t>All devices used for council business must be protected by a strong password, PIN or biometric authentication, and must lock automatically after a period of inactivity, in accordance with the council's IT and BYOD Policy.</w:t>
      </w:r>
    </w:p>
    <w:p w14:paraId="448A82DC" w14:textId="77777777" w:rsidR="006076AC" w:rsidRDefault="00000000">
      <w:pPr>
        <w:pStyle w:val="ListParagraph"/>
        <w:numPr>
          <w:ilvl w:val="0"/>
          <w:numId w:val="2"/>
        </w:numPr>
        <w:spacing w:before="60" w:after="60"/>
      </w:pPr>
      <w:r>
        <w:t>All devices connected to the internet must have appropriate and up-to-date anti-virus and anti-malware software installed.</w:t>
      </w:r>
    </w:p>
    <w:p w14:paraId="10CB143B" w14:textId="77777777" w:rsidR="006076AC" w:rsidRDefault="00000000">
      <w:pPr>
        <w:pStyle w:val="ListParagraph"/>
        <w:numPr>
          <w:ilvl w:val="0"/>
          <w:numId w:val="2"/>
        </w:numPr>
        <w:spacing w:before="60" w:after="60"/>
      </w:pPr>
      <w:r>
        <w:t>Council data must be stored in the council's approved cloud platforms (Microsoft 365 / SharePoint and Dropbox) and not retained solely on personal device storage.</w:t>
      </w:r>
    </w:p>
    <w:p w14:paraId="59D3DAE6" w14:textId="77777777" w:rsidR="006076AC" w:rsidRDefault="00000000">
      <w:pPr>
        <w:pStyle w:val="ListParagraph"/>
        <w:numPr>
          <w:ilvl w:val="0"/>
          <w:numId w:val="2"/>
        </w:numPr>
        <w:spacing w:before="60" w:after="60"/>
      </w:pPr>
      <w:r>
        <w:t xml:space="preserve">Council email is protected by DMARC, SPF, DKIM and TLS encryption, and is archived via the </w:t>
      </w:r>
      <w:proofErr w:type="spellStart"/>
      <w:r>
        <w:t>Cryoserver</w:t>
      </w:r>
      <w:proofErr w:type="spellEnd"/>
      <w:r>
        <w:t xml:space="preserve"> system.</w:t>
      </w:r>
    </w:p>
    <w:p w14:paraId="2F817DA0" w14:textId="77777777" w:rsidR="006076AC" w:rsidRDefault="00000000">
      <w:pPr>
        <w:pStyle w:val="ListParagraph"/>
        <w:numPr>
          <w:ilvl w:val="0"/>
          <w:numId w:val="2"/>
        </w:numPr>
        <w:spacing w:before="60" w:after="60"/>
      </w:pPr>
      <w:r>
        <w:t>All personal data must be stored and disposed of securely. Devices used for council business must have council data permanently erased before disposal.</w:t>
      </w:r>
    </w:p>
    <w:p w14:paraId="15BD3553" w14:textId="77777777" w:rsidR="006076AC" w:rsidRDefault="00000000">
      <w:pPr>
        <w:pStyle w:val="ListParagraph"/>
        <w:numPr>
          <w:ilvl w:val="0"/>
          <w:numId w:val="2"/>
        </w:numPr>
        <w:spacing w:before="60" w:after="60"/>
      </w:pPr>
      <w:r>
        <w:t>No council passwords, PINs or banking credentials may be shared with any unauthorised person.</w:t>
      </w:r>
    </w:p>
    <w:p w14:paraId="16B36E99" w14:textId="77777777" w:rsidR="006076AC" w:rsidRDefault="00000000">
      <w:pPr>
        <w:spacing w:before="60" w:after="80"/>
      </w:pPr>
      <w:r>
        <w:t xml:space="preserve">The council's IT and BYOD Policy (adopted May 2026) </w:t>
      </w:r>
      <w:proofErr w:type="gramStart"/>
      <w:r>
        <w:t>sets</w:t>
      </w:r>
      <w:proofErr w:type="gramEnd"/>
      <w:r>
        <w:t xml:space="preserve"> out these requirements in full.</w:t>
      </w:r>
    </w:p>
    <w:p w14:paraId="7CA694F5" w14:textId="77777777" w:rsidR="006076AC" w:rsidRDefault="006076AC">
      <w:pPr>
        <w:spacing w:before="80"/>
      </w:pPr>
    </w:p>
    <w:p w14:paraId="1DAD6FBF" w14:textId="77777777" w:rsidR="006076AC" w:rsidRDefault="00000000">
      <w:pPr>
        <w:pStyle w:val="Heading1"/>
      </w:pPr>
      <w:r>
        <w:t>4. Identifying and reporting a breach</w:t>
      </w:r>
    </w:p>
    <w:p w14:paraId="21A4A5B7" w14:textId="77777777" w:rsidR="006076AC" w:rsidRDefault="00000000">
      <w:pPr>
        <w:spacing w:before="60" w:after="80"/>
      </w:pPr>
      <w:r>
        <w:t>A data breach may be identified by:</w:t>
      </w:r>
    </w:p>
    <w:p w14:paraId="44762137" w14:textId="77777777" w:rsidR="006076AC" w:rsidRDefault="00000000">
      <w:pPr>
        <w:pStyle w:val="ListParagraph"/>
        <w:numPr>
          <w:ilvl w:val="0"/>
          <w:numId w:val="3"/>
        </w:numPr>
        <w:spacing w:before="40" w:after="40"/>
      </w:pPr>
      <w:r>
        <w:t>A member of the public informing a councillor or the Clerk that they suspect a breach has occurred;</w:t>
      </w:r>
    </w:p>
    <w:p w14:paraId="02E51C9E" w14:textId="77777777" w:rsidR="006076AC" w:rsidRDefault="00000000">
      <w:pPr>
        <w:pStyle w:val="ListParagraph"/>
        <w:numPr>
          <w:ilvl w:val="0"/>
          <w:numId w:val="3"/>
        </w:numPr>
        <w:spacing w:before="40" w:after="40"/>
      </w:pPr>
      <w:r>
        <w:t>A councillor or the Clerk identifying a breach directly (for example, a lost device, an email sent to the wrong recipient, or unauthorised access to council systems);</w:t>
      </w:r>
    </w:p>
    <w:p w14:paraId="2A878083" w14:textId="77777777" w:rsidR="006076AC" w:rsidRDefault="00000000">
      <w:pPr>
        <w:pStyle w:val="ListParagraph"/>
        <w:numPr>
          <w:ilvl w:val="0"/>
          <w:numId w:val="3"/>
        </w:numPr>
        <w:spacing w:before="40" w:after="40"/>
      </w:pPr>
      <w:r>
        <w:t xml:space="preserve">Notification from a third-party service provider (for example, Microsoft, Dropbox or </w:t>
      </w:r>
      <w:proofErr w:type="spellStart"/>
      <w:r>
        <w:t>HugoFox</w:t>
      </w:r>
      <w:proofErr w:type="spellEnd"/>
      <w:r>
        <w:t>).</w:t>
      </w:r>
    </w:p>
    <w:p w14:paraId="2B59F464" w14:textId="77777777" w:rsidR="006076AC" w:rsidRDefault="00000000">
      <w:pPr>
        <w:spacing w:before="60" w:after="80"/>
      </w:pPr>
      <w:r>
        <w:lastRenderedPageBreak/>
        <w:t>Any actual or suspected data breach must be reported to the Clerk immediately. If the breach involves the Clerk, it must be reported to the Chair of the Council without delay.</w:t>
      </w:r>
    </w:p>
    <w:p w14:paraId="35015FCB" w14:textId="77777777" w:rsidR="006076AC" w:rsidRDefault="006076AC">
      <w:pPr>
        <w:spacing w:before="80"/>
      </w:pPr>
    </w:p>
    <w:p w14:paraId="10C4C2D2" w14:textId="77777777" w:rsidR="006076AC" w:rsidRDefault="00000000">
      <w:pPr>
        <w:pStyle w:val="Heading1"/>
      </w:pPr>
      <w:r>
        <w:t>5. Responding to a breach — the council's procedure</w:t>
      </w:r>
    </w:p>
    <w:p w14:paraId="67729E1F" w14:textId="77777777" w:rsidR="006076AC" w:rsidRDefault="00000000">
      <w:pPr>
        <w:spacing w:before="60" w:after="80"/>
      </w:pPr>
      <w:r>
        <w:t>On being notified of an actual or suspected breach, the Clerk will take the following steps:</w:t>
      </w:r>
    </w:p>
    <w:p w14:paraId="3328EF11" w14:textId="77777777" w:rsidR="006076AC" w:rsidRDefault="00000000">
      <w:pPr>
        <w:spacing w:before="120" w:after="80"/>
      </w:pPr>
      <w:r>
        <w:rPr>
          <w:b/>
          <w:bCs/>
        </w:rPr>
        <w:t>Step 1 — Contain and assess</w:t>
      </w:r>
    </w:p>
    <w:p w14:paraId="446836EB" w14:textId="77777777" w:rsidR="006076AC" w:rsidRDefault="00000000">
      <w:pPr>
        <w:pStyle w:val="ListParagraph"/>
        <w:numPr>
          <w:ilvl w:val="0"/>
          <w:numId w:val="3"/>
        </w:numPr>
        <w:spacing w:before="40" w:after="40"/>
      </w:pPr>
      <w:r>
        <w:t>Take immediate steps to contain the breach where possible (for example, recovering a lost device, revoking access, or recalling an email);</w:t>
      </w:r>
    </w:p>
    <w:p w14:paraId="6D0FA3BE" w14:textId="77777777" w:rsidR="006076AC" w:rsidRDefault="00000000">
      <w:pPr>
        <w:pStyle w:val="ListParagraph"/>
        <w:numPr>
          <w:ilvl w:val="0"/>
          <w:numId w:val="3"/>
        </w:numPr>
        <w:spacing w:before="40" w:after="40"/>
      </w:pPr>
      <w:r>
        <w:t>Assess the nature, scope and likely impact of the breach — in particular, whether it is likely to result in a risk to the rights and freedoms of any individual.</w:t>
      </w:r>
    </w:p>
    <w:p w14:paraId="0C09B014" w14:textId="77777777" w:rsidR="006076AC" w:rsidRDefault="00000000">
      <w:pPr>
        <w:spacing w:before="120" w:after="80"/>
      </w:pPr>
      <w:r>
        <w:rPr>
          <w:b/>
          <w:bCs/>
        </w:rPr>
        <w:t>Step 2 — Notify the ICO if required</w:t>
      </w:r>
    </w:p>
    <w:p w14:paraId="6AB4B313" w14:textId="77777777" w:rsidR="006076AC" w:rsidRDefault="00000000">
      <w:pPr>
        <w:pStyle w:val="ListParagraph"/>
        <w:numPr>
          <w:ilvl w:val="0"/>
          <w:numId w:val="3"/>
        </w:numPr>
        <w:spacing w:before="40" w:after="40"/>
      </w:pPr>
      <w:r>
        <w:t>If the breach is likely to result in a risk to the rights and freedoms of individuals, it must be reported to the Information Commissioner's Office (ICO) within 72 hours of the council becoming aware of it;</w:t>
      </w:r>
    </w:p>
    <w:p w14:paraId="3146C881" w14:textId="77777777" w:rsidR="006076AC" w:rsidRDefault="00000000">
      <w:pPr>
        <w:pStyle w:val="ListParagraph"/>
        <w:numPr>
          <w:ilvl w:val="0"/>
          <w:numId w:val="3"/>
        </w:numPr>
        <w:spacing w:before="40" w:after="40"/>
      </w:pPr>
      <w:r>
        <w:t>If it is not possible to report within 72 hours, the report must be made as soon as possible with an explanation of the delay;</w:t>
      </w:r>
    </w:p>
    <w:p w14:paraId="0386C639" w14:textId="77777777" w:rsidR="006076AC" w:rsidRDefault="00000000">
      <w:pPr>
        <w:pStyle w:val="ListParagraph"/>
        <w:numPr>
          <w:ilvl w:val="0"/>
          <w:numId w:val="3"/>
        </w:numPr>
        <w:spacing w:before="40" w:after="40"/>
      </w:pPr>
      <w:r>
        <w:t>Reporting to the ICO is done online at: www.ico.org.uk/make-a-complaint/data-security-concerns/</w:t>
      </w:r>
    </w:p>
    <w:p w14:paraId="646F2583" w14:textId="77777777" w:rsidR="006076AC" w:rsidRDefault="00000000">
      <w:pPr>
        <w:pStyle w:val="ListParagraph"/>
        <w:numPr>
          <w:ilvl w:val="0"/>
          <w:numId w:val="3"/>
        </w:numPr>
        <w:spacing w:before="40" w:after="40"/>
      </w:pPr>
      <w:r>
        <w:t>If the breach is unlikely to result in a risk to individuals' rights and freedoms, a report to the ICO is not required — but the breach must still be recorded in the council's Data Breach Register (see Section 7).</w:t>
      </w:r>
    </w:p>
    <w:p w14:paraId="16FF0442" w14:textId="77777777" w:rsidR="006076AC" w:rsidRDefault="00000000">
      <w:pPr>
        <w:spacing w:before="120" w:after="80"/>
      </w:pPr>
      <w:r>
        <w:rPr>
          <w:b/>
          <w:bCs/>
        </w:rPr>
        <w:t>Step 3 — Notify affected individuals if required</w:t>
      </w:r>
    </w:p>
    <w:p w14:paraId="50532082" w14:textId="77777777" w:rsidR="006076AC" w:rsidRDefault="00000000">
      <w:pPr>
        <w:pStyle w:val="ListParagraph"/>
        <w:numPr>
          <w:ilvl w:val="0"/>
          <w:numId w:val="3"/>
        </w:numPr>
        <w:spacing w:before="40" w:after="40"/>
      </w:pPr>
      <w:r>
        <w:t>If the breach is likely to result in a high risk to the rights and freedoms of individuals, those individuals must be notified directly without undue delay;</w:t>
      </w:r>
    </w:p>
    <w:p w14:paraId="2012EE79" w14:textId="77777777" w:rsidR="006076AC" w:rsidRDefault="00000000">
      <w:pPr>
        <w:pStyle w:val="ListParagraph"/>
        <w:numPr>
          <w:ilvl w:val="0"/>
          <w:numId w:val="3"/>
        </w:numPr>
        <w:spacing w:before="40" w:after="40"/>
      </w:pPr>
      <w:r>
        <w:t>The notification should describe the nature of the breach, the likely consequences, and the steps the council is taking to address it;</w:t>
      </w:r>
    </w:p>
    <w:p w14:paraId="11536A3B" w14:textId="77777777" w:rsidR="006076AC" w:rsidRDefault="00000000">
      <w:pPr>
        <w:pStyle w:val="ListParagraph"/>
        <w:numPr>
          <w:ilvl w:val="0"/>
          <w:numId w:val="3"/>
        </w:numPr>
        <w:spacing w:before="40" w:after="40"/>
      </w:pPr>
      <w:r>
        <w:t>The Clerk will liaise with the council's insurer where appropriate before notifying individuals.</w:t>
      </w:r>
    </w:p>
    <w:p w14:paraId="481F1DD8" w14:textId="77777777" w:rsidR="006076AC" w:rsidRDefault="00000000">
      <w:pPr>
        <w:spacing w:before="120" w:after="80"/>
      </w:pPr>
      <w:r>
        <w:rPr>
          <w:b/>
          <w:bCs/>
        </w:rPr>
        <w:t>Step 4 — Notify the council's insurer</w:t>
      </w:r>
    </w:p>
    <w:p w14:paraId="6CC8BB16" w14:textId="77777777" w:rsidR="006076AC" w:rsidRDefault="00000000">
      <w:pPr>
        <w:pStyle w:val="ListParagraph"/>
        <w:numPr>
          <w:ilvl w:val="0"/>
          <w:numId w:val="3"/>
        </w:numPr>
        <w:spacing w:before="40" w:after="40"/>
      </w:pPr>
      <w:r>
        <w:t>The Clerk will notify the council's insurer (currently Clear Insurance) of any breach that may give rise to a claim, in accordance with the council's insurance policy terms;</w:t>
      </w:r>
    </w:p>
    <w:p w14:paraId="6BBE301A" w14:textId="77777777" w:rsidR="006076AC" w:rsidRDefault="00000000">
      <w:pPr>
        <w:pStyle w:val="ListParagraph"/>
        <w:numPr>
          <w:ilvl w:val="0"/>
          <w:numId w:val="3"/>
        </w:numPr>
        <w:spacing w:before="40" w:after="40"/>
      </w:pPr>
      <w:r>
        <w:t>The insurer may be able to provide specialist advice and support in managing the council's response.</w:t>
      </w:r>
    </w:p>
    <w:p w14:paraId="7A48520C" w14:textId="77777777" w:rsidR="006076AC" w:rsidRDefault="00000000">
      <w:pPr>
        <w:spacing w:before="120" w:after="80"/>
      </w:pPr>
      <w:r>
        <w:rPr>
          <w:b/>
          <w:bCs/>
        </w:rPr>
        <w:t>Step 5 — Report to councillors</w:t>
      </w:r>
    </w:p>
    <w:p w14:paraId="43809942" w14:textId="77777777" w:rsidR="006076AC" w:rsidRDefault="00000000">
      <w:pPr>
        <w:pStyle w:val="ListParagraph"/>
        <w:numPr>
          <w:ilvl w:val="0"/>
          <w:numId w:val="3"/>
        </w:numPr>
        <w:spacing w:before="40" w:after="40"/>
      </w:pPr>
      <w:r>
        <w:t>The Clerk will update the Chair and all councillors as soon as practicable following a breach, and will provide regular updates on progress;</w:t>
      </w:r>
    </w:p>
    <w:p w14:paraId="37845F68" w14:textId="77777777" w:rsidR="006076AC" w:rsidRDefault="00000000">
      <w:pPr>
        <w:pStyle w:val="ListParagraph"/>
        <w:numPr>
          <w:ilvl w:val="0"/>
          <w:numId w:val="3"/>
        </w:numPr>
        <w:spacing w:before="40" w:after="40"/>
      </w:pPr>
      <w:r>
        <w:t>A full report on the breach and the council's response will be presented to the next available council meeting.</w:t>
      </w:r>
    </w:p>
    <w:p w14:paraId="6C4CD7DE" w14:textId="77777777" w:rsidR="006076AC" w:rsidRDefault="006076AC">
      <w:pPr>
        <w:spacing w:before="80"/>
      </w:pPr>
    </w:p>
    <w:p w14:paraId="5B025D9A" w14:textId="77777777" w:rsidR="006076AC" w:rsidRDefault="00000000">
      <w:pPr>
        <w:pStyle w:val="Heading1"/>
      </w:pPr>
      <w:r>
        <w:t>6. Review following a breach</w:t>
      </w:r>
    </w:p>
    <w:p w14:paraId="04CDC3D3" w14:textId="77777777" w:rsidR="006076AC" w:rsidRDefault="00000000">
      <w:pPr>
        <w:spacing w:before="60" w:after="80"/>
      </w:pPr>
      <w:r>
        <w:t xml:space="preserve">Once a breach has been contained, the Clerk will conduct a review of the circumstances that led to it and identify any steps that can be taken to prevent a recurrence. The outcome of this review will be reported to the </w:t>
      </w:r>
      <w:proofErr w:type="gramStart"/>
      <w:r>
        <w:t>council</w:t>
      </w:r>
      <w:proofErr w:type="gramEnd"/>
      <w:r>
        <w:t xml:space="preserve"> and any agreed actions will be monitored to ensure they are implemented.</w:t>
      </w:r>
    </w:p>
    <w:p w14:paraId="64DE3830" w14:textId="77777777" w:rsidR="006076AC" w:rsidRDefault="006076AC">
      <w:pPr>
        <w:spacing w:before="80"/>
      </w:pPr>
    </w:p>
    <w:p w14:paraId="3C1E6EAB" w14:textId="77777777" w:rsidR="006076AC" w:rsidRDefault="00000000">
      <w:pPr>
        <w:pStyle w:val="Heading1"/>
      </w:pPr>
      <w:r>
        <w:t>7. Data Breach Register</w:t>
      </w:r>
    </w:p>
    <w:p w14:paraId="768858CE" w14:textId="77777777" w:rsidR="006076AC" w:rsidRDefault="00000000">
      <w:pPr>
        <w:spacing w:before="60" w:after="80"/>
      </w:pPr>
      <w:r>
        <w:t>The council is required by UK GDPR to maintain a record of all personal data breaches, regardless of whether they are reported to the ICO. This record is known as the Data Breach Register.</w:t>
      </w:r>
    </w:p>
    <w:p w14:paraId="67C3CA00" w14:textId="77777777" w:rsidR="006076AC" w:rsidRDefault="00000000">
      <w:pPr>
        <w:spacing w:before="60" w:after="80"/>
      </w:pPr>
      <w:r>
        <w:lastRenderedPageBreak/>
        <w:t>The Clerk is responsible for maintaining the Data Breach Register. Each entry must record:</w:t>
      </w:r>
    </w:p>
    <w:p w14:paraId="5D2942E1" w14:textId="77777777" w:rsidR="006076AC" w:rsidRDefault="00000000">
      <w:pPr>
        <w:pStyle w:val="ListParagraph"/>
        <w:numPr>
          <w:ilvl w:val="0"/>
          <w:numId w:val="3"/>
        </w:numPr>
        <w:spacing w:before="40" w:after="40"/>
      </w:pPr>
      <w:r>
        <w:t>The date the breach was identified and the date it occurred (if known);</w:t>
      </w:r>
    </w:p>
    <w:p w14:paraId="12F7ACA0" w14:textId="77777777" w:rsidR="006076AC" w:rsidRDefault="00000000">
      <w:pPr>
        <w:pStyle w:val="ListParagraph"/>
        <w:numPr>
          <w:ilvl w:val="0"/>
          <w:numId w:val="3"/>
        </w:numPr>
        <w:spacing w:before="40" w:after="40"/>
      </w:pPr>
      <w:r>
        <w:t>A description of the nature of the breach;</w:t>
      </w:r>
    </w:p>
    <w:p w14:paraId="42A62568" w14:textId="77777777" w:rsidR="006076AC" w:rsidRDefault="00000000">
      <w:pPr>
        <w:pStyle w:val="ListParagraph"/>
        <w:numPr>
          <w:ilvl w:val="0"/>
          <w:numId w:val="3"/>
        </w:numPr>
        <w:spacing w:before="40" w:after="40"/>
      </w:pPr>
      <w:r>
        <w:t>The categories and approximate number of individuals and records affected;</w:t>
      </w:r>
    </w:p>
    <w:p w14:paraId="7AF5D1DB" w14:textId="77777777" w:rsidR="006076AC" w:rsidRDefault="00000000">
      <w:pPr>
        <w:pStyle w:val="ListParagraph"/>
        <w:numPr>
          <w:ilvl w:val="0"/>
          <w:numId w:val="3"/>
        </w:numPr>
        <w:spacing w:before="40" w:after="40"/>
      </w:pPr>
      <w:r>
        <w:t>The likely consequences of the breach;</w:t>
      </w:r>
    </w:p>
    <w:p w14:paraId="4380BEE9" w14:textId="77777777" w:rsidR="006076AC" w:rsidRDefault="00000000">
      <w:pPr>
        <w:pStyle w:val="ListParagraph"/>
        <w:numPr>
          <w:ilvl w:val="0"/>
          <w:numId w:val="3"/>
        </w:numPr>
        <w:spacing w:before="40" w:after="40"/>
      </w:pPr>
      <w:r>
        <w:t>The steps taken to address the breach and mitigate its effects;</w:t>
      </w:r>
    </w:p>
    <w:p w14:paraId="3D28D054" w14:textId="77777777" w:rsidR="006076AC" w:rsidRDefault="00000000">
      <w:pPr>
        <w:pStyle w:val="ListParagraph"/>
        <w:numPr>
          <w:ilvl w:val="0"/>
          <w:numId w:val="3"/>
        </w:numPr>
        <w:spacing w:before="40" w:after="40"/>
      </w:pPr>
      <w:r>
        <w:t>Whether the breach was reported to the ICO, and if so the date and reference number;</w:t>
      </w:r>
    </w:p>
    <w:p w14:paraId="61CCFEA1" w14:textId="77777777" w:rsidR="006076AC" w:rsidRDefault="00000000">
      <w:pPr>
        <w:pStyle w:val="ListParagraph"/>
        <w:numPr>
          <w:ilvl w:val="0"/>
          <w:numId w:val="3"/>
        </w:numPr>
        <w:spacing w:before="40" w:after="40"/>
      </w:pPr>
      <w:r>
        <w:t>Whether affected individuals were notified.</w:t>
      </w:r>
    </w:p>
    <w:p w14:paraId="105157B5" w14:textId="77777777" w:rsidR="006076AC" w:rsidRDefault="00000000">
      <w:pPr>
        <w:spacing w:before="60" w:after="80"/>
      </w:pPr>
      <w:r>
        <w:rPr>
          <w:i/>
          <w:iCs/>
        </w:rPr>
        <w:t>The Data Breach Register is an internal governance document. It is available for inspection by the internal and external auditors. As at the date of this policy, Hannington Parish Council has no recorded data breaches.</w:t>
      </w:r>
    </w:p>
    <w:p w14:paraId="1B9E7FD7" w14:textId="77777777" w:rsidR="006076AC" w:rsidRDefault="006076AC">
      <w:pPr>
        <w:spacing w:before="80"/>
      </w:pPr>
    </w:p>
    <w:p w14:paraId="2A9B20B7" w14:textId="77777777" w:rsidR="006076AC" w:rsidRDefault="00000000">
      <w:pPr>
        <w:pStyle w:val="Heading1"/>
      </w:pPr>
      <w:r>
        <w:t>8. Responsibility</w:t>
      </w:r>
    </w:p>
    <w:p w14:paraId="1C42DC82" w14:textId="77777777" w:rsidR="006076AC" w:rsidRDefault="00000000">
      <w:pPr>
        <w:spacing w:before="60" w:after="80"/>
      </w:pPr>
      <w:r>
        <w:t>The Clerk is responsible for ensuring compliance with this policy and for maintaining the Data Breach Register. The Chair of the Council is responsible for overseeing the Clerk's actions in the event of a breach involving the Clerk.</w:t>
      </w:r>
    </w:p>
    <w:p w14:paraId="4C121A67" w14:textId="77777777" w:rsidR="006076AC" w:rsidRDefault="00000000">
      <w:pPr>
        <w:spacing w:before="60" w:after="80"/>
      </w:pPr>
      <w:r>
        <w:t>All councillors share responsibility for reporting any actual or suspected breach without delay.</w:t>
      </w:r>
    </w:p>
    <w:p w14:paraId="6D8BBD94" w14:textId="77777777" w:rsidR="006076AC" w:rsidRDefault="006076AC">
      <w:pPr>
        <w:spacing w:before="80"/>
      </w:pPr>
    </w:p>
    <w:p w14:paraId="24F4C0A4" w14:textId="77777777" w:rsidR="006076AC" w:rsidRDefault="00000000">
      <w:pPr>
        <w:pStyle w:val="Heading1"/>
      </w:pPr>
      <w:r>
        <w:t>9. Useful contacts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7"/>
        <w:gridCol w:w="5649"/>
      </w:tblGrid>
      <w:tr w:rsidR="006076AC" w14:paraId="3CC03BE9" w14:textId="77777777">
        <w:tblPrEx>
          <w:tblCellMar>
            <w:top w:w="0" w:type="dxa"/>
            <w:bottom w:w="0" w:type="dxa"/>
          </w:tblCellMar>
        </w:tblPrEx>
        <w:tc>
          <w:tcPr>
            <w:tcW w:w="0" w:type="auto"/>
            <w:tcBorders>
              <w:top w:val="single" w:sz="1" w:space="0" w:color="AAAAAA"/>
              <w:left w:val="single" w:sz="1" w:space="0" w:color="AAAAAA"/>
              <w:bottom w:val="single" w:sz="1" w:space="0" w:color="AAAAAA"/>
              <w:right w:val="single" w:sz="1" w:space="0" w:color="AAAAAA"/>
            </w:tcBorders>
            <w:shd w:val="clear" w:color="auto" w:fill="2B5394"/>
            <w:tcMar>
              <w:top w:w="80" w:type="dxa"/>
              <w:left w:w="120" w:type="dxa"/>
              <w:bottom w:w="80" w:type="dxa"/>
              <w:right w:w="120" w:type="dxa"/>
            </w:tcMar>
          </w:tcPr>
          <w:p w14:paraId="5C8F2061" w14:textId="77777777" w:rsidR="006076AC" w:rsidRDefault="00000000">
            <w:r>
              <w:rPr>
                <w:b/>
                <w:bCs/>
                <w:color w:val="FFFFFF"/>
              </w:rPr>
              <w:t>Organisation</w:t>
            </w:r>
          </w:p>
        </w:tc>
        <w:tc>
          <w:tcPr>
            <w:tcW w:w="0" w:type="auto"/>
            <w:tcBorders>
              <w:top w:val="single" w:sz="1" w:space="0" w:color="AAAAAA"/>
              <w:left w:val="single" w:sz="1" w:space="0" w:color="AAAAAA"/>
              <w:bottom w:val="single" w:sz="1" w:space="0" w:color="AAAAAA"/>
              <w:right w:val="single" w:sz="1" w:space="0" w:color="AAAAAA"/>
            </w:tcBorders>
            <w:shd w:val="clear" w:color="auto" w:fill="2B5394"/>
            <w:tcMar>
              <w:top w:w="80" w:type="dxa"/>
              <w:left w:w="120" w:type="dxa"/>
              <w:bottom w:w="80" w:type="dxa"/>
              <w:right w:w="120" w:type="dxa"/>
            </w:tcMar>
          </w:tcPr>
          <w:p w14:paraId="79DA0A0B" w14:textId="77777777" w:rsidR="006076AC" w:rsidRDefault="00000000">
            <w:r>
              <w:rPr>
                <w:b/>
                <w:bCs/>
                <w:color w:val="FFFFFF"/>
              </w:rPr>
              <w:t>Contact Details</w:t>
            </w:r>
          </w:p>
        </w:tc>
      </w:tr>
      <w:tr w:rsidR="006076AC" w14:paraId="7B2C3AEE" w14:textId="77777777">
        <w:tblPrEx>
          <w:tblCellMar>
            <w:top w:w="0" w:type="dxa"/>
            <w:bottom w:w="0" w:type="dxa"/>
          </w:tblCellMar>
        </w:tblPrEx>
        <w:tc>
          <w:tcPr>
            <w:tcW w:w="0" w:type="auto"/>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5C7337C" w14:textId="77777777" w:rsidR="006076AC" w:rsidRDefault="00000000">
            <w:r>
              <w:rPr>
                <w:b/>
                <w:bCs/>
              </w:rPr>
              <w:t>Information Commissioner's Office (ICO)</w:t>
            </w:r>
          </w:p>
        </w:tc>
        <w:tc>
          <w:tcPr>
            <w:tcW w:w="0" w:type="auto"/>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60EEDB8" w14:textId="77777777" w:rsidR="006076AC" w:rsidRDefault="00000000">
            <w:pPr>
              <w:spacing w:before="20" w:after="20"/>
            </w:pPr>
            <w:r>
              <w:t>Website: www.ico.org.uk</w:t>
            </w:r>
          </w:p>
          <w:p w14:paraId="75C2853B" w14:textId="77777777" w:rsidR="006076AC" w:rsidRDefault="00000000">
            <w:pPr>
              <w:spacing w:before="20" w:after="20"/>
            </w:pPr>
            <w:r>
              <w:t>Report a breach: www.ico.org.uk/make-a-complaint/data-security-concerns/</w:t>
            </w:r>
          </w:p>
          <w:p w14:paraId="427E1D06" w14:textId="77777777" w:rsidR="006076AC" w:rsidRDefault="00000000">
            <w:pPr>
              <w:spacing w:before="20" w:after="20"/>
            </w:pPr>
            <w:r>
              <w:t>Helpline: 0303 123 1113</w:t>
            </w:r>
          </w:p>
        </w:tc>
      </w:tr>
      <w:tr w:rsidR="006076AC" w14:paraId="3DE1A548" w14:textId="77777777">
        <w:tblPrEx>
          <w:tblCellMar>
            <w:top w:w="0" w:type="dxa"/>
            <w:bottom w:w="0" w:type="dxa"/>
          </w:tblCellMar>
        </w:tblPrEx>
        <w:tc>
          <w:tcPr>
            <w:tcW w:w="0" w:type="auto"/>
            <w:tcBorders>
              <w:top w:val="single" w:sz="1" w:space="0" w:color="AAAAAA"/>
              <w:left w:val="single" w:sz="1" w:space="0" w:color="AAAAAA"/>
              <w:bottom w:val="single" w:sz="1" w:space="0" w:color="AAAAAA"/>
              <w:right w:val="single" w:sz="1" w:space="0" w:color="AAAAAA"/>
            </w:tcBorders>
            <w:shd w:val="clear" w:color="auto" w:fill="EEF2FA"/>
            <w:tcMar>
              <w:top w:w="80" w:type="dxa"/>
              <w:left w:w="120" w:type="dxa"/>
              <w:bottom w:w="80" w:type="dxa"/>
              <w:right w:w="120" w:type="dxa"/>
            </w:tcMar>
          </w:tcPr>
          <w:p w14:paraId="6ADDAECD" w14:textId="77777777" w:rsidR="006076AC" w:rsidRDefault="00000000">
            <w:r>
              <w:rPr>
                <w:b/>
                <w:bCs/>
              </w:rPr>
              <w:t>Clerk to Hannington Parish Council</w:t>
            </w:r>
          </w:p>
        </w:tc>
        <w:tc>
          <w:tcPr>
            <w:tcW w:w="0" w:type="auto"/>
            <w:tcBorders>
              <w:top w:val="single" w:sz="1" w:space="0" w:color="AAAAAA"/>
              <w:left w:val="single" w:sz="1" w:space="0" w:color="AAAAAA"/>
              <w:bottom w:val="single" w:sz="1" w:space="0" w:color="AAAAAA"/>
              <w:right w:val="single" w:sz="1" w:space="0" w:color="AAAAAA"/>
            </w:tcBorders>
            <w:shd w:val="clear" w:color="auto" w:fill="EEF2FA"/>
            <w:tcMar>
              <w:top w:w="80" w:type="dxa"/>
              <w:left w:w="120" w:type="dxa"/>
              <w:bottom w:w="80" w:type="dxa"/>
              <w:right w:w="120" w:type="dxa"/>
            </w:tcMar>
          </w:tcPr>
          <w:p w14:paraId="5587CF5B" w14:textId="77777777" w:rsidR="006076AC" w:rsidRDefault="00000000">
            <w:pPr>
              <w:spacing w:before="20" w:after="20"/>
            </w:pPr>
            <w:r>
              <w:t>Email: clerk@hannington.hants.pc.gov.uk</w:t>
            </w:r>
          </w:p>
          <w:p w14:paraId="562AAAA7" w14:textId="77777777" w:rsidR="006076AC" w:rsidRDefault="00000000">
            <w:pPr>
              <w:spacing w:before="20" w:after="20"/>
            </w:pPr>
            <w:r>
              <w:t>Website: www.hannington-hants-pc.gov.uk</w:t>
            </w:r>
          </w:p>
        </w:tc>
      </w:tr>
      <w:tr w:rsidR="006076AC" w14:paraId="55B88FA4" w14:textId="77777777">
        <w:tblPrEx>
          <w:tblCellMar>
            <w:top w:w="0" w:type="dxa"/>
            <w:bottom w:w="0" w:type="dxa"/>
          </w:tblCellMar>
        </w:tblPrEx>
        <w:tc>
          <w:tcPr>
            <w:tcW w:w="0" w:type="auto"/>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48E821E" w14:textId="77777777" w:rsidR="006076AC" w:rsidRDefault="00000000">
            <w:r>
              <w:rPr>
                <w:b/>
                <w:bCs/>
              </w:rPr>
              <w:t>Council's insurer (currently Clear Insurance)</w:t>
            </w:r>
          </w:p>
        </w:tc>
        <w:tc>
          <w:tcPr>
            <w:tcW w:w="0" w:type="auto"/>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A226CE6" w14:textId="77777777" w:rsidR="006076AC" w:rsidRDefault="00000000">
            <w:pPr>
              <w:spacing w:before="20" w:after="20"/>
            </w:pPr>
            <w:r>
              <w:t>Contact details on the council's current insurance schedule</w:t>
            </w:r>
          </w:p>
        </w:tc>
      </w:tr>
      <w:tr w:rsidR="006076AC" w14:paraId="5A6F4CA8" w14:textId="77777777">
        <w:tblPrEx>
          <w:tblCellMar>
            <w:top w:w="0" w:type="dxa"/>
            <w:bottom w:w="0" w:type="dxa"/>
          </w:tblCellMar>
        </w:tblPrEx>
        <w:tc>
          <w:tcPr>
            <w:tcW w:w="0" w:type="auto"/>
            <w:tcBorders>
              <w:top w:val="single" w:sz="1" w:space="0" w:color="AAAAAA"/>
              <w:left w:val="single" w:sz="1" w:space="0" w:color="AAAAAA"/>
              <w:bottom w:val="single" w:sz="1" w:space="0" w:color="AAAAAA"/>
              <w:right w:val="single" w:sz="1" w:space="0" w:color="AAAAAA"/>
            </w:tcBorders>
            <w:shd w:val="clear" w:color="auto" w:fill="EEF2FA"/>
            <w:tcMar>
              <w:top w:w="80" w:type="dxa"/>
              <w:left w:w="120" w:type="dxa"/>
              <w:bottom w:w="80" w:type="dxa"/>
              <w:right w:w="120" w:type="dxa"/>
            </w:tcMar>
          </w:tcPr>
          <w:p w14:paraId="246B697C" w14:textId="77777777" w:rsidR="006076AC" w:rsidRDefault="00000000">
            <w:r>
              <w:rPr>
                <w:b/>
                <w:bCs/>
              </w:rPr>
              <w:t>NCSC (National Cyber Security Centre)</w:t>
            </w:r>
          </w:p>
        </w:tc>
        <w:tc>
          <w:tcPr>
            <w:tcW w:w="0" w:type="auto"/>
            <w:tcBorders>
              <w:top w:val="single" w:sz="1" w:space="0" w:color="AAAAAA"/>
              <w:left w:val="single" w:sz="1" w:space="0" w:color="AAAAAA"/>
              <w:bottom w:val="single" w:sz="1" w:space="0" w:color="AAAAAA"/>
              <w:right w:val="single" w:sz="1" w:space="0" w:color="AAAAAA"/>
            </w:tcBorders>
            <w:shd w:val="clear" w:color="auto" w:fill="EEF2FA"/>
            <w:tcMar>
              <w:top w:w="80" w:type="dxa"/>
              <w:left w:w="120" w:type="dxa"/>
              <w:bottom w:w="80" w:type="dxa"/>
              <w:right w:w="120" w:type="dxa"/>
            </w:tcMar>
          </w:tcPr>
          <w:p w14:paraId="47BA8AE5" w14:textId="77777777" w:rsidR="006076AC" w:rsidRDefault="00000000">
            <w:pPr>
              <w:spacing w:before="20" w:after="20"/>
            </w:pPr>
            <w:r>
              <w:t>Report a cyber incident: www.ncsc.gov.uk/collection/incident-management</w:t>
            </w:r>
          </w:p>
        </w:tc>
      </w:tr>
    </w:tbl>
    <w:p w14:paraId="7ADC9E39" w14:textId="77777777" w:rsidR="006076AC" w:rsidRDefault="006076AC">
      <w:pPr>
        <w:spacing w:before="160"/>
      </w:pPr>
    </w:p>
    <w:p w14:paraId="7CAEDEB3" w14:textId="77777777" w:rsidR="006076AC" w:rsidRDefault="00000000">
      <w:pPr>
        <w:pStyle w:val="Heading1"/>
      </w:pPr>
      <w:r>
        <w:t>10. Policy review</w:t>
      </w:r>
    </w:p>
    <w:p w14:paraId="5BA26BBE" w14:textId="77777777" w:rsidR="006076AC" w:rsidRDefault="00000000">
      <w:pPr>
        <w:spacing w:before="60" w:after="80"/>
      </w:pPr>
      <w:r>
        <w:t>This policy will be reviewed annually at the Annual Meeting of the council, or sooner if required by changes in legislation or council practice.</w:t>
      </w:r>
    </w:p>
    <w:p w14:paraId="010C3577" w14:textId="77777777" w:rsidR="006076AC" w:rsidRDefault="006076AC">
      <w:pPr>
        <w:spacing w:before="160"/>
      </w:pPr>
    </w:p>
    <w:p w14:paraId="4C6BB6C0" w14:textId="724679C6" w:rsidR="006076AC" w:rsidRDefault="00AF1248">
      <w:pPr>
        <w:spacing w:before="60" w:after="80"/>
      </w:pPr>
      <w:r>
        <w:rPr>
          <w:i/>
          <w:iCs/>
        </w:rPr>
        <w:t xml:space="preserve">Proposed for adoption </w:t>
      </w:r>
      <w:r w:rsidR="00000000">
        <w:rPr>
          <w:i/>
          <w:iCs/>
        </w:rPr>
        <w:t>at the Quarterly Meeting of Hannington Parish Council: 6th May 2026</w:t>
      </w:r>
    </w:p>
    <w:p w14:paraId="5B4EB725" w14:textId="77777777" w:rsidR="006076AC" w:rsidRDefault="00000000">
      <w:pPr>
        <w:spacing w:before="60" w:after="80"/>
      </w:pPr>
      <w:r>
        <w:rPr>
          <w:i/>
          <w:iCs/>
        </w:rPr>
        <w:t>Next review due: May 2027</w:t>
      </w:r>
    </w:p>
    <w:p w14:paraId="75D4F21C" w14:textId="77777777" w:rsidR="006076AC" w:rsidRDefault="00000000">
      <w:pPr>
        <w:spacing w:before="60" w:after="80"/>
      </w:pPr>
      <w:r>
        <w:rPr>
          <w:i/>
          <w:iCs/>
        </w:rPr>
        <w:t>End.</w:t>
      </w:r>
    </w:p>
    <w:sectPr w:rsidR="006076AC">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5AD8"/>
    <w:multiLevelType w:val="hybridMultilevel"/>
    <w:tmpl w:val="96C44330"/>
    <w:lvl w:ilvl="0" w:tplc="1BE460D6">
      <w:start w:val="1"/>
      <w:numFmt w:val="bullet"/>
      <w:lvlText w:val="●"/>
      <w:lvlJc w:val="left"/>
      <w:pPr>
        <w:ind w:left="720" w:hanging="360"/>
      </w:pPr>
    </w:lvl>
    <w:lvl w:ilvl="1" w:tplc="723A878C">
      <w:start w:val="1"/>
      <w:numFmt w:val="bullet"/>
      <w:lvlText w:val="○"/>
      <w:lvlJc w:val="left"/>
      <w:pPr>
        <w:ind w:left="1440" w:hanging="360"/>
      </w:pPr>
    </w:lvl>
    <w:lvl w:ilvl="2" w:tplc="A0B482D4">
      <w:start w:val="1"/>
      <w:numFmt w:val="bullet"/>
      <w:lvlText w:val="■"/>
      <w:lvlJc w:val="left"/>
      <w:pPr>
        <w:ind w:left="2160" w:hanging="360"/>
      </w:pPr>
    </w:lvl>
    <w:lvl w:ilvl="3" w:tplc="64F0CFAC">
      <w:start w:val="1"/>
      <w:numFmt w:val="bullet"/>
      <w:lvlText w:val="●"/>
      <w:lvlJc w:val="left"/>
      <w:pPr>
        <w:ind w:left="2880" w:hanging="360"/>
      </w:pPr>
    </w:lvl>
    <w:lvl w:ilvl="4" w:tplc="AEB62C5A">
      <w:start w:val="1"/>
      <w:numFmt w:val="bullet"/>
      <w:lvlText w:val="○"/>
      <w:lvlJc w:val="left"/>
      <w:pPr>
        <w:ind w:left="3600" w:hanging="360"/>
      </w:pPr>
    </w:lvl>
    <w:lvl w:ilvl="5" w:tplc="EF96DD64">
      <w:start w:val="1"/>
      <w:numFmt w:val="bullet"/>
      <w:lvlText w:val="■"/>
      <w:lvlJc w:val="left"/>
      <w:pPr>
        <w:ind w:left="4320" w:hanging="360"/>
      </w:pPr>
    </w:lvl>
    <w:lvl w:ilvl="6" w:tplc="CB1A4C22">
      <w:start w:val="1"/>
      <w:numFmt w:val="bullet"/>
      <w:lvlText w:val="●"/>
      <w:lvlJc w:val="left"/>
      <w:pPr>
        <w:ind w:left="5040" w:hanging="360"/>
      </w:pPr>
    </w:lvl>
    <w:lvl w:ilvl="7" w:tplc="3F6ECB2A">
      <w:start w:val="1"/>
      <w:numFmt w:val="bullet"/>
      <w:lvlText w:val="●"/>
      <w:lvlJc w:val="left"/>
      <w:pPr>
        <w:ind w:left="5760" w:hanging="360"/>
      </w:pPr>
    </w:lvl>
    <w:lvl w:ilvl="8" w:tplc="BC9C4684">
      <w:start w:val="1"/>
      <w:numFmt w:val="bullet"/>
      <w:lvlText w:val="●"/>
      <w:lvlJc w:val="left"/>
      <w:pPr>
        <w:ind w:left="6480" w:hanging="360"/>
      </w:pPr>
    </w:lvl>
  </w:abstractNum>
  <w:abstractNum w:abstractNumId="1" w15:restartNumberingAfterBreak="0">
    <w:nsid w:val="56FE1CCB"/>
    <w:multiLevelType w:val="hybridMultilevel"/>
    <w:tmpl w:val="A510C434"/>
    <w:lvl w:ilvl="0" w:tplc="9580FE44">
      <w:start w:val="1"/>
      <w:numFmt w:val="decimal"/>
      <w:lvlText w:val="%1."/>
      <w:lvlJc w:val="left"/>
      <w:pPr>
        <w:ind w:left="600" w:hanging="400"/>
      </w:pPr>
    </w:lvl>
    <w:lvl w:ilvl="1" w:tplc="10CA5462">
      <w:numFmt w:val="decimal"/>
      <w:lvlText w:val=""/>
      <w:lvlJc w:val="left"/>
    </w:lvl>
    <w:lvl w:ilvl="2" w:tplc="9006D33C">
      <w:numFmt w:val="decimal"/>
      <w:lvlText w:val=""/>
      <w:lvlJc w:val="left"/>
    </w:lvl>
    <w:lvl w:ilvl="3" w:tplc="476EDD56">
      <w:numFmt w:val="decimal"/>
      <w:lvlText w:val=""/>
      <w:lvlJc w:val="left"/>
    </w:lvl>
    <w:lvl w:ilvl="4" w:tplc="EC0E5DA0">
      <w:numFmt w:val="decimal"/>
      <w:lvlText w:val=""/>
      <w:lvlJc w:val="left"/>
    </w:lvl>
    <w:lvl w:ilvl="5" w:tplc="5A303E50">
      <w:numFmt w:val="decimal"/>
      <w:lvlText w:val=""/>
      <w:lvlJc w:val="left"/>
    </w:lvl>
    <w:lvl w:ilvl="6" w:tplc="EF74B876">
      <w:numFmt w:val="decimal"/>
      <w:lvlText w:val=""/>
      <w:lvlJc w:val="left"/>
    </w:lvl>
    <w:lvl w:ilvl="7" w:tplc="04A481CA">
      <w:numFmt w:val="decimal"/>
      <w:lvlText w:val=""/>
      <w:lvlJc w:val="left"/>
    </w:lvl>
    <w:lvl w:ilvl="8" w:tplc="82A68EB6">
      <w:numFmt w:val="decimal"/>
      <w:lvlText w:val=""/>
      <w:lvlJc w:val="left"/>
    </w:lvl>
  </w:abstractNum>
  <w:abstractNum w:abstractNumId="2" w15:restartNumberingAfterBreak="0">
    <w:nsid w:val="6C7922AA"/>
    <w:multiLevelType w:val="hybridMultilevel"/>
    <w:tmpl w:val="15FE13F0"/>
    <w:lvl w:ilvl="0" w:tplc="40A44FB4">
      <w:start w:val="1"/>
      <w:numFmt w:val="bullet"/>
      <w:lvlText w:val="•"/>
      <w:lvlJc w:val="left"/>
      <w:pPr>
        <w:ind w:left="720" w:hanging="360"/>
      </w:pPr>
    </w:lvl>
    <w:lvl w:ilvl="1" w:tplc="33FA71F6">
      <w:numFmt w:val="decimal"/>
      <w:lvlText w:val=""/>
      <w:lvlJc w:val="left"/>
    </w:lvl>
    <w:lvl w:ilvl="2" w:tplc="86F61248">
      <w:numFmt w:val="decimal"/>
      <w:lvlText w:val=""/>
      <w:lvlJc w:val="left"/>
    </w:lvl>
    <w:lvl w:ilvl="3" w:tplc="ADBA27C6">
      <w:numFmt w:val="decimal"/>
      <w:lvlText w:val=""/>
      <w:lvlJc w:val="left"/>
    </w:lvl>
    <w:lvl w:ilvl="4" w:tplc="5E509B1A">
      <w:numFmt w:val="decimal"/>
      <w:lvlText w:val=""/>
      <w:lvlJc w:val="left"/>
    </w:lvl>
    <w:lvl w:ilvl="5" w:tplc="D3F8514A">
      <w:numFmt w:val="decimal"/>
      <w:lvlText w:val=""/>
      <w:lvlJc w:val="left"/>
    </w:lvl>
    <w:lvl w:ilvl="6" w:tplc="E92E132A">
      <w:numFmt w:val="decimal"/>
      <w:lvlText w:val=""/>
      <w:lvlJc w:val="left"/>
    </w:lvl>
    <w:lvl w:ilvl="7" w:tplc="B51438F4">
      <w:numFmt w:val="decimal"/>
      <w:lvlText w:val=""/>
      <w:lvlJc w:val="left"/>
    </w:lvl>
    <w:lvl w:ilvl="8" w:tplc="4C14E922">
      <w:numFmt w:val="decimal"/>
      <w:lvlText w:val=""/>
      <w:lvlJc w:val="left"/>
    </w:lvl>
  </w:abstractNum>
  <w:num w:numId="1" w16cid:durableId="935946976">
    <w:abstractNumId w:val="0"/>
    <w:lvlOverride w:ilvl="0">
      <w:startOverride w:val="1"/>
    </w:lvlOverride>
  </w:num>
  <w:num w:numId="2" w16cid:durableId="2131582174">
    <w:abstractNumId w:val="1"/>
    <w:lvlOverride w:ilvl="0">
      <w:startOverride w:val="1"/>
    </w:lvlOverride>
  </w:num>
  <w:num w:numId="3" w16cid:durableId="58164478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AC"/>
    <w:rsid w:val="004F596A"/>
    <w:rsid w:val="006076AC"/>
    <w:rsid w:val="00AF1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E49B4E"/>
  <w15:docId w15:val="{BC48DA3A-22B5-2948-88C6-BCBA88FF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00"/>
      <w:outlineLvl w:val="0"/>
    </w:pPr>
    <w:rPr>
      <w:b/>
      <w:bCs/>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1153</Words>
  <Characters>6169</Characters>
  <Application>Microsoft Office Word</Application>
  <DocSecurity>0</DocSecurity>
  <Lines>140</Lines>
  <Paragraphs>93</Paragraphs>
  <ScaleCrop>false</ScaleCrop>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Sue Wright</cp:lastModifiedBy>
  <cp:revision>2</cp:revision>
  <dcterms:created xsi:type="dcterms:W3CDTF">2026-05-04T16:55:00Z</dcterms:created>
  <dcterms:modified xsi:type="dcterms:W3CDTF">2026-05-04T16:55:00Z</dcterms:modified>
</cp:coreProperties>
</file>